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position w:val="-20"/>
          <w:sz w:val="24"/>
          <w:szCs w:val="24"/>
        </w:rPr>
        <w:t>……………………………………………………</w:t>
      </w:r>
      <w:r>
        <w:rPr>
          <w:rFonts w:cs="Times New Roman" w:ascii="Times New Roman" w:hAnsi="Times New Roman"/>
          <w:position w:val="-20"/>
          <w:sz w:val="24"/>
          <w:szCs w:val="24"/>
        </w:rPr>
        <w:t>..                      data………………………………</w:t>
      </w:r>
    </w:p>
    <w:p>
      <w:pPr>
        <w:pStyle w:val="Normal"/>
        <w:numPr>
          <w:ilvl w:val="0"/>
          <w:numId w:val="0"/>
        </w:numPr>
        <w:spacing w:lineRule="auto" w:line="240"/>
        <w:outlineLvl w:val="1"/>
        <w:rPr>
          <w:rFonts w:ascii="Times New Roman" w:hAnsi="Times New Roman" w:cs="Times New Roman"/>
          <w:i/>
          <w:i/>
          <w:iCs/>
          <w:sz w:val="24"/>
          <w:szCs w:val="24"/>
        </w:rPr>
      </w:pPr>
      <w:r>
        <w:rPr>
          <w:rFonts w:cs="Times New Roman" w:ascii="Times New Roman" w:hAnsi="Times New Roman"/>
          <w:i/>
          <w:iCs/>
          <w:position w:val="18"/>
          <w:sz w:val="24"/>
          <w:szCs w:val="24"/>
        </w:rPr>
        <w:t>imię i nazwisko lub nazwa instytucji</w:t>
      </w:r>
    </w:p>
    <w:p>
      <w:pPr>
        <w:pStyle w:val="Normal"/>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position w:val="-20"/>
          <w:sz w:val="24"/>
          <w:szCs w:val="24"/>
        </w:rPr>
        <w:t>……………………………………………………</w:t>
      </w:r>
      <w:r>
        <w:rPr>
          <w:rFonts w:cs="Times New Roman" w:ascii="Times New Roman" w:hAnsi="Times New Roman"/>
          <w:position w:val="-20"/>
          <w:sz w:val="24"/>
          <w:szCs w:val="24"/>
        </w:rPr>
        <w:t>..</w:t>
      </w:r>
    </w:p>
    <w:p>
      <w:pPr>
        <w:pStyle w:val="Normal"/>
        <w:numPr>
          <w:ilvl w:val="0"/>
          <w:numId w:val="0"/>
        </w:numPr>
        <w:spacing w:lineRule="auto" w:line="240" w:before="0" w:after="0"/>
        <w:outlineLvl w:val="1"/>
        <w:rPr>
          <w:rFonts w:ascii="Times New Roman" w:hAnsi="Times New Roman" w:cs="Times New Roman"/>
          <w:i/>
          <w:i/>
          <w:iCs/>
          <w:sz w:val="24"/>
          <w:szCs w:val="24"/>
        </w:rPr>
      </w:pPr>
      <w:r>
        <w:rPr>
          <w:rFonts w:cs="Times New Roman" w:ascii="Times New Roman" w:hAnsi="Times New Roman"/>
          <w:i/>
          <w:iCs/>
          <w:position w:val="-20"/>
          <w:sz w:val="24"/>
          <w:szCs w:val="24"/>
        </w:rPr>
        <w:t>adres (ulica, kod, miejscowość)</w:t>
      </w:r>
    </w:p>
    <w:p>
      <w:pPr>
        <w:pStyle w:val="Normal"/>
        <w:numPr>
          <w:ilvl w:val="0"/>
          <w:numId w:val="0"/>
        </w:numPr>
        <w:spacing w:lineRule="auto" w:line="240" w:before="0" w:after="0"/>
        <w:outlineLvl w:val="1"/>
        <w:rPr>
          <w:rFonts w:ascii="Times New Roman" w:hAnsi="Times New Roman" w:cs="Times New Roman"/>
          <w:b/>
          <w:b/>
          <w:bCs/>
          <w:sz w:val="24"/>
          <w:szCs w:val="24"/>
        </w:rPr>
      </w:pPr>
      <w:r>
        <w:rPr>
          <w:rFonts w:cs="Times New Roman" w:ascii="Times New Roman" w:hAnsi="Times New Roman"/>
          <w:i/>
          <w:iCs/>
          <w:position w:val="-20"/>
          <w:sz w:val="24"/>
          <w:szCs w:val="24"/>
        </w:rPr>
        <w:tab/>
      </w:r>
      <w:r>
        <w:rPr>
          <w:rFonts w:cs="Times New Roman" w:ascii="Times New Roman" w:hAnsi="Times New Roman"/>
          <w:b/>
          <w:bCs/>
          <w:sz w:val="24"/>
          <w:szCs w:val="24"/>
        </w:rPr>
        <w:tab/>
        <w:tab/>
        <w:tab/>
        <w:tab/>
        <w:tab/>
        <w:tab/>
        <w:t xml:space="preserve">Do </w:t>
      </w:r>
    </w:p>
    <w:p>
      <w:pPr>
        <w:pStyle w:val="Normal"/>
        <w:numPr>
          <w:ilvl w:val="0"/>
          <w:numId w:val="0"/>
        </w:numPr>
        <w:spacing w:lineRule="auto" w:line="240" w:before="0" w:after="0"/>
        <w:outlineLvl w:val="1"/>
        <w:rPr>
          <w:rFonts w:ascii="Times New Roman" w:hAnsi="Times New Roman" w:cs="Times New Roman"/>
          <w:b/>
          <w:b/>
          <w:bCs/>
          <w:sz w:val="24"/>
          <w:szCs w:val="24"/>
        </w:rPr>
      </w:pPr>
      <w:r>
        <w:rPr>
          <w:rFonts w:cs="Times New Roman" w:ascii="Times New Roman" w:hAnsi="Times New Roman"/>
          <w:b/>
          <w:bCs/>
          <w:sz w:val="24"/>
          <w:szCs w:val="24"/>
        </w:rPr>
        <w:tab/>
        <w:tab/>
        <w:tab/>
        <w:tab/>
        <w:tab/>
        <w:tab/>
        <w:tab/>
        <w:t>Wójta  Gminy  Wierzchosławice</w:t>
      </w:r>
    </w:p>
    <w:p>
      <w:pPr>
        <w:pStyle w:val="Normal"/>
        <w:spacing w:lineRule="auto" w:line="240" w:before="0" w:after="0"/>
        <w:rPr>
          <w:rStyle w:val="Strong"/>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spacing w:lineRule="auto" w:line="480" w:before="0" w:after="0"/>
        <w:rPr>
          <w:rStyle w:val="Strong"/>
          <w:rFonts w:ascii="Times New Roman" w:hAnsi="Times New Roman" w:cs="Times New Roman"/>
          <w:sz w:val="24"/>
          <w:szCs w:val="24"/>
          <w:highlight w:val="white"/>
        </w:rPr>
      </w:pPr>
      <w:r>
        <w:rPr>
          <w:rStyle w:val="Strong"/>
          <w:rFonts w:cs="Times New Roman" w:ascii="Times New Roman" w:hAnsi="Times New Roman"/>
          <w:sz w:val="24"/>
          <w:szCs w:val="24"/>
          <w:shd w:fill="FFFFFF" w:val="clear"/>
        </w:rPr>
        <w:t xml:space="preserve">Wniosek dotyczy nieruchomości położonej w …………………………………………………….  </w:t>
      </w:r>
    </w:p>
    <w:p>
      <w:pPr>
        <w:pStyle w:val="Normal"/>
        <w:spacing w:lineRule="auto" w:line="480" w:before="0" w:after="0"/>
        <w:rPr>
          <w:rStyle w:val="Strong"/>
          <w:rFonts w:ascii="Times New Roman" w:hAnsi="Times New Roman" w:cs="Times New Roman"/>
          <w:sz w:val="24"/>
          <w:szCs w:val="24"/>
          <w:highlight w:val="white"/>
        </w:rPr>
      </w:pPr>
      <w:r>
        <w:rPr>
          <w:rStyle w:val="Strong"/>
          <w:rFonts w:cs="Times New Roman" w:ascii="Times New Roman" w:hAnsi="Times New Roman"/>
          <w:sz w:val="24"/>
          <w:szCs w:val="24"/>
          <w:shd w:fill="FFFFFF" w:val="clear"/>
        </w:rPr>
        <w:t>działki nr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związku z ogłoszeniem o przystąpieniu do sporządzania </w:t>
      </w:r>
      <w:r>
        <w:rPr>
          <w:rFonts w:cs="Times New Roman" w:ascii="Times New Roman" w:hAnsi="Times New Roman"/>
          <w:b/>
          <w:bCs/>
          <w:sz w:val="24"/>
          <w:szCs w:val="24"/>
        </w:rPr>
        <w:t>„Studium uwarunkowań i kierunków zagospodarowania przestrzennego Gminy Wierzchosławice”</w:t>
      </w:r>
      <w:r>
        <w:rPr>
          <w:rFonts w:cs="Times New Roman" w:ascii="Times New Roman" w:hAnsi="Times New Roman"/>
          <w:sz w:val="24"/>
          <w:szCs w:val="24"/>
        </w:rPr>
        <w:t xml:space="preserve"> wraz z prognozą oddziaływania na środowisko wnoszę 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highlight w:val="white"/>
        </w:rPr>
      </w:pPr>
      <w:r>
        <w:rPr>
          <w:rStyle w:val="Strong"/>
          <w:rFonts w:cs="Times New Roman" w:ascii="Times New Roman" w:hAnsi="Times New Roman"/>
          <w:sz w:val="24"/>
          <w:szCs w:val="24"/>
          <w:shd w:fill="FFFFFF" w:val="clear"/>
        </w:rPr>
        <w:t>Wnioski należy składać w nieprzekraczalnym terminie do dnia 10.04.2020r.</w:t>
      </w:r>
      <w:r>
        <w:rPr>
          <w:rFonts w:cs="Times New Roman" w:ascii="Times New Roman" w:hAnsi="Times New Roman"/>
          <w:sz w:val="24"/>
          <w:szCs w:val="24"/>
          <w:shd w:fill="FFFFFF" w:val="clear"/>
        </w:rPr>
        <w:t> </w:t>
      </w:r>
    </w:p>
    <w:p>
      <w:pPr>
        <w:pStyle w:val="Normal"/>
        <w:spacing w:lineRule="auto" w:line="240" w:before="0" w:after="0"/>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b/>
          <w:b/>
          <w:bCs/>
          <w:sz w:val="24"/>
          <w:szCs w:val="24"/>
          <w:highlight w:val="white"/>
        </w:rPr>
      </w:pPr>
      <w:r>
        <w:rPr>
          <w:rFonts w:cs="Times New Roman" w:ascii="Times New Roman" w:hAnsi="Times New Roman"/>
          <w:b/>
          <w:bCs/>
          <w:sz w:val="24"/>
          <w:szCs w:val="24"/>
          <w:shd w:fill="FFFFFF" w:val="clear"/>
        </w:rPr>
        <w:t>*Zaleca się o określenie na dołączonym załączniku graficznym (mapa ewidencyjna) zasięgu wnioskowanego terenu.</w:t>
      </w:r>
    </w:p>
    <w:p>
      <w:pPr>
        <w:pStyle w:val="Normal"/>
        <w:spacing w:lineRule="auto" w:line="240" w:before="0" w:after="0"/>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pacing w:lineRule="auto" w:line="240" w:before="0" w:after="0"/>
        <w:ind w:right="1274" w:hanging="0"/>
        <w:jc w:val="right"/>
        <w:rPr>
          <w:rFonts w:ascii="Times New Roman" w:hAnsi="Times New Roman" w:cs="Times New Roman"/>
          <w:sz w:val="24"/>
          <w:szCs w:val="24"/>
          <w:highlight w:val="white"/>
        </w:rPr>
      </w:pPr>
      <w:r>
        <w:rPr>
          <w:rFonts w:cs="Times New Roman" w:ascii="Times New Roman" w:hAnsi="Times New Roman"/>
          <w:sz w:val="24"/>
          <w:szCs w:val="24"/>
          <w:shd w:fill="FFFFFF" w:val="clear"/>
        </w:rPr>
        <w:t>podpis</w:t>
      </w:r>
    </w:p>
    <w:p>
      <w:pPr>
        <w:pStyle w:val="Normal"/>
        <w:spacing w:lineRule="auto" w:line="240" w:before="0" w:after="0"/>
        <w:ind w:right="1274" w:hanging="0"/>
        <w:jc w:val="right"/>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pacing w:lineRule="auto" w:line="240" w:before="0" w:after="0"/>
        <w:ind w:right="1274" w:hanging="0"/>
        <w:jc w:val="right"/>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1. Złożenie wniosku stanowić będzie odpowiedź na niniejsze Ogłoszenie/Obwieszczenie.</w:t>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2. Administratorem podanych we wniosku danych osobowych jest Wójt Gminy Wierzchosławice z siedzibą 33-122 Wierzchosławice 550 i są one podawane w celu składania wniosków do studium uwarunkowań i kierunków zagospodarowania przestrzennego Gminy Wierzchosławice.</w:t>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3. Składający wniosek ma prawo do żądania od administratora dostępu do podanych danych osobowych, ich sprostowania, ograniczenia przetwarzania, a także prawo do przenoszenia danych.4. Podane dane osobowe będą przetwarzane do momentu zakończenia sprawy, po czym zostaną przekazane zgodnie z polskim prawem archiwalnym, jako dokumenty kategorii „A” (oznaczającej rodzaj dokumentów przechowywany wieczyście) do siedziby archiwum Urzędu Gminy Wierzchosławice.5. Składający wniosek ma prawo do wniesienia skargi do organu nadzorczego, którym jest Prezes Urzędu Ochrony Danych Osobowych z siedzibą ul. Stawki 2, 00-193 Warszawa.</w:t>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6. Podanie danych osobowych jest wymogiem ustawowym i ma charakter obowiązkowy.</w:t>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7. Konsekwencją niepodania danych osobowych jest pozostawienie wniosku bez rozpoznania.</w:t>
      </w:r>
    </w:p>
    <w:p>
      <w:pPr>
        <w:pStyle w:val="Normal"/>
        <w:spacing w:lineRule="auto" w:line="240" w:before="0" w:after="0"/>
        <w:jc w:val="both"/>
        <w:rPr>
          <w:rStyle w:val="Strong"/>
          <w:rFonts w:ascii="Times New Roman" w:hAnsi="Times New Roman" w:cs="Times New Roman"/>
          <w:sz w:val="18"/>
          <w:szCs w:val="18"/>
          <w:highlight w:val="white"/>
        </w:rPr>
      </w:pPr>
      <w:r>
        <w:rPr>
          <w:rFonts w:cs="Times New Roman" w:ascii="Times New Roman" w:hAnsi="Times New Roman"/>
          <w:sz w:val="18"/>
          <w:szCs w:val="18"/>
          <w:shd w:fill="FFFFFF" w:val="clear"/>
        </w:rPr>
        <w:t>8. Podstawę prawną przetwarzania podanych danych stanowi art. 17 pkt 1 ustawy z dnia 27 marca 2003 r. o planowaniu i zagospodarowaniu przestrzennym (t. j. Dz. U. z 2020 r. poz. 283) oraz § 9 pkt 4 w związku z załącznikiem nr 3 do rozporządzenia Ministra Infrastruktury z dnia 28 kwietnia 2004 r. w sprawie zakresu projektu studium uwarunkowań i kierunków zagospodarowania przestrzennego gmin (Dz. U. 2004 Nr 118 poz. 1233), tzn. </w:t>
      </w:r>
      <w:r>
        <w:rPr>
          <w:rStyle w:val="Strong"/>
          <w:rFonts w:cs="Times New Roman" w:ascii="Times New Roman" w:hAnsi="Times New Roman"/>
          <w:sz w:val="18"/>
          <w:szCs w:val="18"/>
          <w:shd w:fill="FFFFFF" w:val="clear"/>
        </w:rPr>
        <w:t>dane osobowe będą przetwarzane w ramach sprawowania władzy publicznej powierzonej administratorowi.</w:t>
      </w:r>
    </w:p>
    <w:p>
      <w:pPr>
        <w:pStyle w:val="Normal"/>
        <w:spacing w:lineRule="auto" w:line="240" w:before="0" w:after="0"/>
        <w:jc w:val="both"/>
        <w:rPr>
          <w:rFonts w:ascii="Times New Roman" w:hAnsi="Times New Roman" w:cs="Times New Roman"/>
          <w:sz w:val="18"/>
          <w:szCs w:val="18"/>
          <w:highlight w:val="white"/>
        </w:rPr>
      </w:pPr>
      <w:r>
        <w:rPr>
          <w:rFonts w:cs="Times New Roman" w:ascii="Times New Roman" w:hAnsi="Times New Roman"/>
          <w:sz w:val="18"/>
          <w:szCs w:val="18"/>
          <w:shd w:fill="FFFFFF" w:val="clear"/>
        </w:rPr>
        <w:t>9. Składający wniosek ma prawo w dowolnym momencie wnieść sprzeciw – z przyczyn związanych ze szczególną sytuacją składającego wniosek – wobec przetwarzania podanych danych osobowych.</w:t>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18"/>
          <w:szCs w:val="18"/>
          <w:shd w:fill="FFFFFF" w:val="clear"/>
        </w:rPr>
        <w:t>10. Dane kontaktowe inspektora ochrony danych osobowych – e-mail: iod@wierzchoslawice.pl</w:t>
      </w:r>
      <w:r>
        <w:rPr>
          <w:rFonts w:cs="Times New Roman" w:ascii="Times New Roman" w:hAnsi="Times New Roman"/>
          <w:sz w:val="24"/>
          <w:szCs w:val="24"/>
        </w:rPr>
        <w:t xml:space="preserve"> </w:t>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uiPriority w:val="22"/>
    <w:qFormat/>
    <w:rsid w:val="004f0084"/>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omylnaczcionkaakapituAkapitZnakZnakZnakZnakZnakZnakZnakZnakZnakZnakZnakZnakZnakZnakZnakZnak" w:customStyle="1">
    <w:name w:val="Domyślna czcionka akapitu Akapit Znak Znak Znak Znak Znak Znak Znak Znak Znak Znak Znak Znak Znak Znak Znak Znak"/>
    <w:basedOn w:val="Normal"/>
    <w:qFormat/>
    <w:rsid w:val="00486dcf"/>
    <w:pPr>
      <w:spacing w:lineRule="auto" w:line="240" w:before="0" w:after="0"/>
    </w:pPr>
    <w:rPr>
      <w:rFonts w:ascii="Times New Roman" w:hAnsi="Times New Roman" w:eastAsia="Times New Roman" w:cs="Times New Roman"/>
      <w:sz w:val="24"/>
      <w:szCs w:val="2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LibreOffice/6.4.0.3$Windows_X86_64 LibreOffice_project/b0a288ab3d2d4774cb44b62f04d5d28733ac6df8</Application>
  <Pages>1</Pages>
  <Words>339</Words>
  <Characters>2546</Characters>
  <CharactersWithSpaces>2903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2020-03-03T11:30:00Z</dcterms:created>
  <dc:creator>Ania</dc:creator>
  <dc:description/>
  <dc:language>pl-PL</dc:language>
  <cp:lastModifiedBy/>
  <dcterms:modified xsi:type="dcterms:W3CDTF">2020-03-05T09:50:47Z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